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06" w:rsidRPr="00742406" w:rsidRDefault="00742406" w:rsidP="00742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>Заявление.</w:t>
      </w:r>
    </w:p>
    <w:p w:rsidR="00742406" w:rsidRPr="00742406" w:rsidRDefault="00742406" w:rsidP="00742406">
      <w:pPr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br/>
      </w:r>
    </w:p>
    <w:p w:rsidR="00742406" w:rsidRPr="00742406" w:rsidRDefault="00742406" w:rsidP="00742406">
      <w:pPr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>Прошу выдать мне свидетельство о праве на наследство по закону.</w:t>
      </w:r>
    </w:p>
    <w:p w:rsidR="00742406" w:rsidRPr="00742406" w:rsidRDefault="00742406" w:rsidP="00742406">
      <w:pPr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 xml:space="preserve">28 декабря 2002 года умерла </w:t>
      </w:r>
      <w:proofErr w:type="spellStart"/>
      <w:r w:rsidRPr="00742406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742406">
        <w:rPr>
          <w:rFonts w:ascii="Times New Roman" w:hAnsi="Times New Roman" w:cs="Times New Roman"/>
          <w:sz w:val="28"/>
          <w:szCs w:val="28"/>
        </w:rPr>
        <w:t xml:space="preserve"> Инна Степановна, проживавшая по адресу: г. Екатеринбург, ул. Малышева, дом 25, кв. 12.</w:t>
      </w:r>
    </w:p>
    <w:p w:rsidR="00742406" w:rsidRPr="00742406" w:rsidRDefault="00742406" w:rsidP="00742406">
      <w:pPr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>Наследниками являются:</w:t>
      </w:r>
    </w:p>
    <w:p w:rsidR="00742406" w:rsidRPr="00742406" w:rsidRDefault="00742406" w:rsidP="00742406">
      <w:pPr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>муж – Линьков Алексей Семенович, 20 июля 1924 года рождения, проживающий по вышеуказанному адресу, – в порядке ст. 1149 Гражданского кодекса Российской Федерации;</w:t>
      </w:r>
    </w:p>
    <w:p w:rsidR="00742406" w:rsidRPr="00742406" w:rsidRDefault="00742406" w:rsidP="00742406">
      <w:pPr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>Трофимова Варвара Егоровна, проживающая по одному адресу с наследодателем, – по завещанию.</w:t>
      </w:r>
    </w:p>
    <w:p w:rsidR="00742406" w:rsidRPr="00742406" w:rsidRDefault="00742406" w:rsidP="00742406">
      <w:pPr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>Наследство заключается в:</w:t>
      </w:r>
    </w:p>
    <w:p w:rsidR="00742406" w:rsidRPr="00742406" w:rsidRDefault="00742406" w:rsidP="00742406">
      <w:pPr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>автомобиле марки «ВАЗ-2109», 1990 года выпуска, шасси N 12445, двигатель N 8196, государственный номерной знак Т44-01СВ, оценка которого составляет 24000 (Двадцать четыре тысячи) рублей;</w:t>
      </w:r>
    </w:p>
    <w:p w:rsidR="00742406" w:rsidRPr="00742406" w:rsidRDefault="00742406" w:rsidP="00742406">
      <w:pPr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>200 обыкновенных акциях Акционерного общества «Уралгидромаш» в г. Екатеринбурге номинальной стоимостью 1000 (Одна тысяча) рублей каждая.</w:t>
      </w:r>
    </w:p>
    <w:p w:rsidR="00742406" w:rsidRPr="00742406" w:rsidRDefault="00742406" w:rsidP="00742406">
      <w:pPr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>Настоящим заявлением наследство я принимаю и прошу выдать мне свидетельство о праве на наследство. Других наследников, предусмотренных ст. 1149 ГК, не имеется.</w:t>
      </w:r>
    </w:p>
    <w:p w:rsidR="00742406" w:rsidRPr="00742406" w:rsidRDefault="00742406" w:rsidP="00742406">
      <w:pPr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>Город Екатеринбург, Свердловская область, Российская Федерация.</w:t>
      </w:r>
    </w:p>
    <w:p w:rsidR="00742406" w:rsidRPr="00742406" w:rsidRDefault="00742406" w:rsidP="00742406">
      <w:pPr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>Десятого января две тысячи третьего года.</w:t>
      </w:r>
    </w:p>
    <w:p w:rsidR="00742406" w:rsidRPr="00742406" w:rsidRDefault="00742406" w:rsidP="00742406">
      <w:pPr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742406" w:rsidRPr="00742406" w:rsidRDefault="00742406" w:rsidP="00742406">
      <w:pPr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>Подпись:</w:t>
      </w:r>
    </w:p>
    <w:p w:rsidR="00281E7D" w:rsidRPr="00742406" w:rsidRDefault="00281E7D">
      <w:pPr>
        <w:rPr>
          <w:rFonts w:ascii="Times New Roman" w:hAnsi="Times New Roman" w:cs="Times New Roman"/>
          <w:sz w:val="28"/>
          <w:szCs w:val="28"/>
        </w:rPr>
      </w:pPr>
    </w:p>
    <w:sectPr w:rsidR="00281E7D" w:rsidRPr="0074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06"/>
    <w:rsid w:val="00281E7D"/>
    <w:rsid w:val="0074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62519-57AA-42B4-9F22-D2BE5B4D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2017-10-19T06:21:00Z</dcterms:created>
  <dcterms:modified xsi:type="dcterms:W3CDTF">2017-10-19T06:23:00Z</dcterms:modified>
</cp:coreProperties>
</file>