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CA1" w:rsidRDefault="00745CA1" w:rsidP="00745CA1">
      <w:pPr>
        <w:pStyle w:val="a3"/>
        <w:shd w:val="clear" w:color="auto" w:fill="FFFFFF"/>
        <w:spacing w:before="0" w:beforeAutospacing="0" w:after="135" w:afterAutospacing="0"/>
        <w:jc w:val="right"/>
        <w:rPr>
          <w:rFonts w:ascii="Arial" w:hAnsi="Arial" w:cs="Arial"/>
          <w:color w:val="000000"/>
          <w:sz w:val="23"/>
          <w:szCs w:val="23"/>
        </w:rPr>
      </w:pPr>
      <w:r>
        <w:rPr>
          <w:rFonts w:ascii="Arial" w:hAnsi="Arial" w:cs="Arial"/>
          <w:color w:val="000000"/>
          <w:sz w:val="23"/>
          <w:szCs w:val="23"/>
        </w:rPr>
        <w:t>В городской суд г. Люберцы Московской области</w:t>
      </w:r>
    </w:p>
    <w:p w:rsidR="00745CA1" w:rsidRDefault="00745CA1" w:rsidP="00745CA1">
      <w:pPr>
        <w:pStyle w:val="a3"/>
        <w:shd w:val="clear" w:color="auto" w:fill="FFFFFF"/>
        <w:spacing w:before="0" w:beforeAutospacing="0" w:after="135" w:afterAutospacing="0"/>
        <w:jc w:val="right"/>
        <w:rPr>
          <w:rFonts w:ascii="Arial" w:hAnsi="Arial" w:cs="Arial"/>
          <w:color w:val="000000"/>
          <w:sz w:val="23"/>
          <w:szCs w:val="23"/>
        </w:rPr>
      </w:pPr>
      <w:r>
        <w:rPr>
          <w:rFonts w:ascii="Arial" w:hAnsi="Arial" w:cs="Arial"/>
          <w:color w:val="000000"/>
          <w:sz w:val="23"/>
          <w:szCs w:val="23"/>
        </w:rPr>
        <w:t>300410 г. Люберцы, ул. Майская, д.16</w:t>
      </w:r>
    </w:p>
    <w:p w:rsidR="00745CA1" w:rsidRDefault="00745CA1" w:rsidP="00745CA1">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 </w:t>
      </w:r>
    </w:p>
    <w:p w:rsidR="00745CA1" w:rsidRDefault="00745CA1" w:rsidP="00745CA1">
      <w:pPr>
        <w:pStyle w:val="a3"/>
        <w:shd w:val="clear" w:color="auto" w:fill="FFFFFF"/>
        <w:spacing w:before="0" w:beforeAutospacing="0" w:after="135" w:afterAutospacing="0"/>
        <w:jc w:val="right"/>
        <w:rPr>
          <w:rFonts w:ascii="Arial" w:hAnsi="Arial" w:cs="Arial"/>
          <w:color w:val="000000"/>
          <w:sz w:val="23"/>
          <w:szCs w:val="23"/>
        </w:rPr>
      </w:pPr>
      <w:r>
        <w:rPr>
          <w:rFonts w:ascii="Arial" w:hAnsi="Arial" w:cs="Arial"/>
          <w:color w:val="000000"/>
          <w:sz w:val="23"/>
          <w:szCs w:val="23"/>
        </w:rPr>
        <w:t>Истец: Лемешева Римма Аркадьевна</w:t>
      </w:r>
    </w:p>
    <w:p w:rsidR="00745CA1" w:rsidRDefault="00745CA1" w:rsidP="00745CA1">
      <w:pPr>
        <w:pStyle w:val="a3"/>
        <w:shd w:val="clear" w:color="auto" w:fill="FFFFFF"/>
        <w:spacing w:before="0" w:beforeAutospacing="0" w:after="135" w:afterAutospacing="0"/>
        <w:jc w:val="right"/>
        <w:rPr>
          <w:rFonts w:ascii="Arial" w:hAnsi="Arial" w:cs="Arial"/>
          <w:color w:val="000000"/>
          <w:sz w:val="23"/>
          <w:szCs w:val="23"/>
        </w:rPr>
      </w:pPr>
      <w:r>
        <w:rPr>
          <w:rFonts w:ascii="Arial" w:hAnsi="Arial" w:cs="Arial"/>
          <w:color w:val="000000"/>
          <w:sz w:val="23"/>
          <w:szCs w:val="23"/>
        </w:rPr>
        <w:t>прож: 300412 г. Люберцы, ул. Карбышева, 16 кв. 21</w:t>
      </w:r>
    </w:p>
    <w:p w:rsidR="00745CA1" w:rsidRDefault="00745CA1" w:rsidP="00745CA1">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 </w:t>
      </w:r>
    </w:p>
    <w:p w:rsidR="00745CA1" w:rsidRDefault="00745CA1" w:rsidP="00745CA1">
      <w:pPr>
        <w:pStyle w:val="a3"/>
        <w:shd w:val="clear" w:color="auto" w:fill="FFFFFF"/>
        <w:spacing w:before="0" w:beforeAutospacing="0" w:after="135" w:afterAutospacing="0"/>
        <w:jc w:val="right"/>
        <w:rPr>
          <w:rFonts w:ascii="Arial" w:hAnsi="Arial" w:cs="Arial"/>
          <w:color w:val="000000"/>
          <w:sz w:val="23"/>
          <w:szCs w:val="23"/>
        </w:rPr>
      </w:pPr>
      <w:r>
        <w:rPr>
          <w:rFonts w:ascii="Arial" w:hAnsi="Arial" w:cs="Arial"/>
          <w:color w:val="000000"/>
          <w:sz w:val="23"/>
          <w:szCs w:val="23"/>
        </w:rPr>
        <w:t>Ответчик: Ступников Александр Матвеевич,</w:t>
      </w:r>
    </w:p>
    <w:p w:rsidR="00745CA1" w:rsidRDefault="00745CA1" w:rsidP="00745CA1">
      <w:pPr>
        <w:pStyle w:val="a3"/>
        <w:shd w:val="clear" w:color="auto" w:fill="FFFFFF"/>
        <w:spacing w:before="0" w:beforeAutospacing="0" w:after="135" w:afterAutospacing="0"/>
        <w:jc w:val="right"/>
        <w:rPr>
          <w:rFonts w:ascii="Arial" w:hAnsi="Arial" w:cs="Arial"/>
          <w:color w:val="000000"/>
          <w:sz w:val="23"/>
          <w:szCs w:val="23"/>
        </w:rPr>
      </w:pPr>
      <w:r>
        <w:rPr>
          <w:rFonts w:ascii="Arial" w:hAnsi="Arial" w:cs="Arial"/>
          <w:color w:val="000000"/>
          <w:sz w:val="23"/>
          <w:szCs w:val="23"/>
        </w:rPr>
        <w:t>прож: 300412 г. Люберцы, ул. Седова, д.12, кв.211</w:t>
      </w:r>
    </w:p>
    <w:p w:rsidR="00745CA1" w:rsidRDefault="00745CA1" w:rsidP="00745CA1">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 </w:t>
      </w:r>
    </w:p>
    <w:p w:rsidR="00745CA1" w:rsidRDefault="00745CA1" w:rsidP="00745CA1">
      <w:pPr>
        <w:pStyle w:val="a3"/>
        <w:shd w:val="clear" w:color="auto" w:fill="FFFFFF"/>
        <w:spacing w:before="0" w:beforeAutospacing="0" w:after="135" w:afterAutospacing="0"/>
        <w:jc w:val="right"/>
        <w:rPr>
          <w:rFonts w:ascii="Arial" w:hAnsi="Arial" w:cs="Arial"/>
          <w:color w:val="000000"/>
          <w:sz w:val="23"/>
          <w:szCs w:val="23"/>
        </w:rPr>
      </w:pPr>
      <w:r>
        <w:rPr>
          <w:rFonts w:ascii="Arial" w:hAnsi="Arial" w:cs="Arial"/>
          <w:color w:val="000000"/>
          <w:sz w:val="23"/>
          <w:szCs w:val="23"/>
        </w:rPr>
        <w:t>Третье лицо: нотариус третьей нотариальной</w:t>
      </w:r>
    </w:p>
    <w:p w:rsidR="00745CA1" w:rsidRDefault="00745CA1" w:rsidP="00745CA1">
      <w:pPr>
        <w:pStyle w:val="a3"/>
        <w:shd w:val="clear" w:color="auto" w:fill="FFFFFF"/>
        <w:spacing w:before="0" w:beforeAutospacing="0" w:after="135" w:afterAutospacing="0"/>
        <w:jc w:val="right"/>
        <w:rPr>
          <w:rFonts w:ascii="Arial" w:hAnsi="Arial" w:cs="Arial"/>
          <w:color w:val="000000"/>
          <w:sz w:val="23"/>
          <w:szCs w:val="23"/>
        </w:rPr>
      </w:pPr>
      <w:r>
        <w:rPr>
          <w:rFonts w:ascii="Arial" w:hAnsi="Arial" w:cs="Arial"/>
          <w:color w:val="000000"/>
          <w:sz w:val="23"/>
          <w:szCs w:val="23"/>
        </w:rPr>
        <w:t>конторы города Люберцы</w:t>
      </w:r>
    </w:p>
    <w:p w:rsidR="00745CA1" w:rsidRDefault="00745CA1" w:rsidP="00745CA1">
      <w:pPr>
        <w:pStyle w:val="a3"/>
        <w:shd w:val="clear" w:color="auto" w:fill="FFFFFF"/>
        <w:spacing w:before="0" w:beforeAutospacing="0" w:after="135" w:afterAutospacing="0"/>
        <w:jc w:val="right"/>
        <w:rPr>
          <w:rFonts w:ascii="Arial" w:hAnsi="Arial" w:cs="Arial"/>
          <w:color w:val="000000"/>
          <w:sz w:val="23"/>
          <w:szCs w:val="23"/>
        </w:rPr>
      </w:pPr>
      <w:r>
        <w:rPr>
          <w:rFonts w:ascii="Arial" w:hAnsi="Arial" w:cs="Arial"/>
          <w:color w:val="000000"/>
          <w:sz w:val="23"/>
          <w:szCs w:val="23"/>
        </w:rPr>
        <w:t>Лапникова Галина Алексеевна,</w:t>
      </w:r>
    </w:p>
    <w:p w:rsidR="00745CA1" w:rsidRDefault="00745CA1" w:rsidP="00745CA1">
      <w:pPr>
        <w:pStyle w:val="a3"/>
        <w:shd w:val="clear" w:color="auto" w:fill="FFFFFF"/>
        <w:spacing w:before="0" w:beforeAutospacing="0" w:after="135" w:afterAutospacing="0"/>
        <w:jc w:val="right"/>
        <w:rPr>
          <w:rFonts w:ascii="Arial" w:hAnsi="Arial" w:cs="Arial"/>
          <w:color w:val="000000"/>
          <w:sz w:val="23"/>
          <w:szCs w:val="23"/>
        </w:rPr>
      </w:pPr>
      <w:r>
        <w:rPr>
          <w:rFonts w:ascii="Arial" w:hAnsi="Arial" w:cs="Arial"/>
          <w:color w:val="000000"/>
          <w:sz w:val="23"/>
          <w:szCs w:val="23"/>
        </w:rPr>
        <w:t>300415 г. Люберцы, ул. Нансена,18</w:t>
      </w:r>
    </w:p>
    <w:p w:rsidR="00745CA1" w:rsidRDefault="00745CA1" w:rsidP="00745CA1">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 </w:t>
      </w:r>
    </w:p>
    <w:p w:rsidR="00745CA1" w:rsidRDefault="00745CA1" w:rsidP="00745CA1">
      <w:pPr>
        <w:pStyle w:val="a3"/>
        <w:shd w:val="clear" w:color="auto" w:fill="FFFFFF"/>
        <w:spacing w:before="0" w:beforeAutospacing="0" w:after="135" w:afterAutospacing="0"/>
        <w:jc w:val="right"/>
        <w:rPr>
          <w:rFonts w:ascii="Arial" w:hAnsi="Arial" w:cs="Arial"/>
          <w:color w:val="000000"/>
          <w:sz w:val="23"/>
          <w:szCs w:val="23"/>
        </w:rPr>
      </w:pPr>
      <w:r>
        <w:rPr>
          <w:rFonts w:ascii="Arial" w:hAnsi="Arial" w:cs="Arial"/>
          <w:color w:val="000000"/>
          <w:sz w:val="23"/>
          <w:szCs w:val="23"/>
        </w:rPr>
        <w:t>Цена иска: 6 000 000 рублей</w:t>
      </w:r>
    </w:p>
    <w:p w:rsidR="00745CA1" w:rsidRDefault="00745CA1" w:rsidP="00745CA1">
      <w:pPr>
        <w:pStyle w:val="a3"/>
        <w:shd w:val="clear" w:color="auto" w:fill="FFFFFF"/>
        <w:spacing w:before="0" w:beforeAutospacing="0" w:after="135" w:afterAutospacing="0"/>
        <w:jc w:val="center"/>
        <w:rPr>
          <w:rFonts w:ascii="Arial" w:hAnsi="Arial" w:cs="Arial"/>
          <w:caps/>
          <w:color w:val="000000"/>
          <w:sz w:val="23"/>
          <w:szCs w:val="23"/>
        </w:rPr>
      </w:pPr>
      <w:r>
        <w:rPr>
          <w:rStyle w:val="a4"/>
          <w:rFonts w:ascii="Arial" w:hAnsi="Arial" w:cs="Arial"/>
          <w:caps/>
          <w:color w:val="000000"/>
          <w:sz w:val="23"/>
          <w:szCs w:val="23"/>
        </w:rPr>
        <w:t>ИСКОВОЕ ЗАЯВЛЕНИЕ</w:t>
      </w:r>
    </w:p>
    <w:p w:rsidR="00745CA1" w:rsidRDefault="00745CA1" w:rsidP="00745CA1">
      <w:pPr>
        <w:pStyle w:val="a3"/>
        <w:shd w:val="clear" w:color="auto" w:fill="FFFFFF"/>
        <w:spacing w:before="0" w:beforeAutospacing="0" w:after="135" w:afterAutospacing="0"/>
        <w:jc w:val="center"/>
        <w:rPr>
          <w:rFonts w:ascii="Arial" w:hAnsi="Arial" w:cs="Arial"/>
          <w:color w:val="000000"/>
          <w:sz w:val="23"/>
          <w:szCs w:val="23"/>
        </w:rPr>
      </w:pPr>
      <w:r>
        <w:rPr>
          <w:rStyle w:val="a4"/>
          <w:rFonts w:ascii="Arial" w:hAnsi="Arial" w:cs="Arial"/>
          <w:color w:val="000000"/>
          <w:sz w:val="23"/>
          <w:szCs w:val="23"/>
        </w:rPr>
        <w:t>о признании завещания недействительным</w:t>
      </w:r>
    </w:p>
    <w:p w:rsidR="00745CA1" w:rsidRDefault="00745CA1" w:rsidP="00745CA1">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14 января 2016 года умер мой отец - Косов Аркадий Николаевич, 16.11.1942 года рождения, свидетельство о смерти П-КН № 342671 выдано 15 января отделом ЗАГС г. Люберцы Московской области.</w:t>
      </w:r>
    </w:p>
    <w:p w:rsidR="00745CA1" w:rsidRDefault="00745CA1" w:rsidP="00745CA1">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После его смерти открылось наследство, состоящее из двухкомнатной квартиры, расположенной по адресу: г. Люберцы Московской области улица Зональная, дом № 62, квартира № 127.</w:t>
      </w:r>
    </w:p>
    <w:p w:rsidR="00745CA1" w:rsidRDefault="00745CA1" w:rsidP="00745CA1">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Я являюсь единственной наследницей первой очереди по закону.</w:t>
      </w:r>
    </w:p>
    <w:p w:rsidR="00745CA1" w:rsidRDefault="00745CA1" w:rsidP="00745CA1">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После смерти наследодателя я обратилась к нотариусу за оформлением своих наследственных прав и мне стало известно, что 28 августа 2015 года моим отцом было составлено завещание, по которому все имущество умершего было завещано Ступникову Александру Матвеевичу, 1964 года рождения. Завещание было заверено нотариусом третьей нотариальной конторы г. Люберцы Лапниковой Галиной Алексеевной.</w:t>
      </w:r>
    </w:p>
    <w:p w:rsidR="00745CA1" w:rsidRDefault="00745CA1" w:rsidP="00745CA1">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Ступников А.М. не является родственником моего отца, ранее в период времени с марта 2015 г. по август 2015 г. снимал комнату в квартире отца по договору. 30 августа 2015 г. срок договора истёк, и Ступников А.М. выехал из квартиры отца, забрав свои вещи.</w:t>
      </w:r>
    </w:p>
    <w:p w:rsidR="00745CA1" w:rsidRDefault="00745CA1" w:rsidP="00745CA1">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В связи с ухудшением здоровья отца я переехала к нему в его квартиру и до момента его смерти находилась вместе с ним.</w:t>
      </w:r>
    </w:p>
    <w:p w:rsidR="00745CA1" w:rsidRDefault="00745CA1" w:rsidP="00745CA1">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В период времени с 2012 года и до своей кончины мой отец страдал некоторыми заболеваниями, связанными с его преклонным возрастом. В начале августа 2015 года состояние отца стало ухудшаться, в связи с чем я приняла решение переехать к нему с целью ухода за ним. Ступников А.М. из квартиры до 30 августа 2015 года не выезжал, мотивируя это тем, что срок договора не закончился и он подыскивает себе новое жильё.</w:t>
      </w:r>
    </w:p>
    <w:p w:rsidR="00745CA1" w:rsidRDefault="00745CA1" w:rsidP="00745CA1">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lastRenderedPageBreak/>
        <w:t>Так как мой отец являлся пожилым человеком и страдал рядом хронических заболеваний, что подтверждается соответствующими медицинскими заключениями, в последний год его жизни его психическое состояние ухудшилось. Его поведение свидетельствовало о том, что он не понимает значение своих действий и не может руководить ими. В связи с этим я обратилась в психоневрологический диспансер г. Люберцы по вопросу обследования психического здоровья отца. 1 октября 2015 года он был обследован, у него было выявлено психическое заболевание, назначено лечение. Он был поставлен на учет в вышеуказанном диспансере, о чём имеется справка.</w:t>
      </w:r>
    </w:p>
    <w:p w:rsidR="00745CA1" w:rsidRDefault="00745CA1" w:rsidP="00745CA1">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Я, мои родственники, а также соседи, которые были знакомы с моим отцом, могут дать показания в суде относительно его состояния здоровья.</w:t>
      </w:r>
    </w:p>
    <w:p w:rsidR="00745CA1" w:rsidRDefault="00745CA1" w:rsidP="00745CA1">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В связи с вышеизложенным считаю, что в момент совершения завещания на имя Ступникова Александра Матвеевича мой отец не был полностью дееспособным, а если и был дееспособным, то находился в момент совершения завещания в таком состоянии, когда не был способен понимать значения своих действий или руководить ими.</w:t>
      </w:r>
    </w:p>
    <w:p w:rsidR="00745CA1" w:rsidRDefault="00745CA1" w:rsidP="00745CA1">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Таким образом, указанное завещание является недействительным, так как совершено с нарушениями требований действующего законодательства.</w:t>
      </w:r>
    </w:p>
    <w:p w:rsidR="00745CA1" w:rsidRDefault="00745CA1" w:rsidP="00745CA1">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В соответствии со статьёй 1131 Гражданского кодекса РФ,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rsidR="00745CA1" w:rsidRDefault="00745CA1" w:rsidP="00745CA1">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Считаю, что совершенное отцом завещание в пользу Ступникова Александра Матвеевича не соответствует требованиям ст. ст. 21, 177, 1118 ГК РФ.</w:t>
      </w:r>
    </w:p>
    <w:p w:rsidR="00745CA1" w:rsidRDefault="00745CA1" w:rsidP="00745CA1">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Согласно ст. 1118 ГК РФ, распорядиться имуществом на случай смерти можно только путем совершения завещания.</w:t>
      </w:r>
    </w:p>
    <w:p w:rsidR="00745CA1" w:rsidRDefault="00745CA1" w:rsidP="00745CA1">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Завещание может быть совершено гражданином, обладающим в момент его совершения дееспособностью в полном объеме.</w:t>
      </w:r>
    </w:p>
    <w:p w:rsidR="00745CA1" w:rsidRDefault="00745CA1" w:rsidP="00745CA1">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Завещание признаётся на основании пункта 2 статьи 154 ГК РФ, статей 155 и 156 ГК РФ односторонней сделкой, создающей права и обязанности после открытия наследства.</w:t>
      </w:r>
    </w:p>
    <w:p w:rsidR="00745CA1" w:rsidRDefault="00745CA1" w:rsidP="00745CA1">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В соответствии с пунктом 1 статьи 21 ГК РФ, гражданская дееспособность – это способность гражданина своими действиями приобретать и осуществлять гражданские права, создавать для себя гражданские обязанности и исполнять их.</w:t>
      </w:r>
    </w:p>
    <w:p w:rsidR="00745CA1" w:rsidRDefault="00745CA1" w:rsidP="00745CA1">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Если же сделка не соответствует требованиям закона, то она ничтожна, если закон не устанавливает, что такая сделка оспорима, или не предусматривает иных последствий нарушения.</w:t>
      </w:r>
    </w:p>
    <w:p w:rsidR="00745CA1" w:rsidRDefault="00745CA1" w:rsidP="00745CA1">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В соответствии с пунктом 1 статьи 29 ГК РФ, психическое расстройство, вследствие которого гражданин не может понимать значения своих действий или руководить ими, является основанием для признания гражданина недееспособным.</w:t>
      </w:r>
    </w:p>
    <w:p w:rsidR="00745CA1" w:rsidRDefault="00745CA1" w:rsidP="00745CA1">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Согласно пункта 1 статьи 177 ГК РФ,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745CA1" w:rsidRDefault="00745CA1" w:rsidP="00745CA1">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Я считаю, что оспариваемым завещанием мои права и законные интересы как наследницы моего отца – Косова Аркадия Николаевича нарушены.</w:t>
      </w:r>
    </w:p>
    <w:p w:rsidR="00745CA1" w:rsidRDefault="00745CA1" w:rsidP="00745CA1">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lastRenderedPageBreak/>
        <w:t>На основании изложенного и руководствуясь статьями 21, 168, 177, 1118, 1131 ГК РФ, статьями 131, 132 ГПК РФ -</w:t>
      </w:r>
    </w:p>
    <w:p w:rsidR="00745CA1" w:rsidRDefault="00745CA1" w:rsidP="00745CA1">
      <w:pPr>
        <w:pStyle w:val="a3"/>
        <w:shd w:val="clear" w:color="auto" w:fill="FFFFFF"/>
        <w:spacing w:before="0" w:beforeAutospacing="0" w:after="135" w:afterAutospacing="0"/>
        <w:rPr>
          <w:rFonts w:ascii="Arial" w:hAnsi="Arial" w:cs="Arial"/>
          <w:caps/>
          <w:color w:val="000000"/>
          <w:sz w:val="23"/>
          <w:szCs w:val="23"/>
        </w:rPr>
      </w:pPr>
      <w:r>
        <w:rPr>
          <w:rFonts w:ascii="Arial" w:hAnsi="Arial" w:cs="Arial"/>
          <w:caps/>
          <w:color w:val="000000"/>
          <w:sz w:val="23"/>
          <w:szCs w:val="23"/>
        </w:rPr>
        <w:t>ПРОШУ СУД:</w:t>
      </w:r>
    </w:p>
    <w:p w:rsidR="00745CA1" w:rsidRDefault="00745CA1" w:rsidP="00745CA1">
      <w:pPr>
        <w:pStyle w:val="a3"/>
        <w:numPr>
          <w:ilvl w:val="0"/>
          <w:numId w:val="1"/>
        </w:numPr>
        <w:shd w:val="clear" w:color="auto" w:fill="FFFFFF"/>
        <w:spacing w:before="0" w:beforeAutospacing="0" w:after="135" w:afterAutospacing="0" w:line="270" w:lineRule="atLeast"/>
        <w:ind w:left="375"/>
        <w:rPr>
          <w:rFonts w:ascii="Arial" w:hAnsi="Arial" w:cs="Arial"/>
          <w:color w:val="000000"/>
          <w:sz w:val="23"/>
          <w:szCs w:val="23"/>
        </w:rPr>
      </w:pPr>
      <w:r>
        <w:rPr>
          <w:rFonts w:ascii="Arial" w:hAnsi="Arial" w:cs="Arial"/>
          <w:color w:val="000000"/>
          <w:sz w:val="23"/>
          <w:szCs w:val="23"/>
        </w:rPr>
        <w:t>Признать недействительным завещание, составленное моим отцом – Косовым Аркадием Николаевичем в пользу Ступникова Александра Матвеевича и удостоверенное нотариусом Лапниковой Галиной Алексеевной.</w:t>
      </w:r>
    </w:p>
    <w:p w:rsidR="00745CA1" w:rsidRDefault="00745CA1" w:rsidP="00745CA1">
      <w:pPr>
        <w:pStyle w:val="a3"/>
        <w:numPr>
          <w:ilvl w:val="0"/>
          <w:numId w:val="1"/>
        </w:numPr>
        <w:shd w:val="clear" w:color="auto" w:fill="FFFFFF"/>
        <w:spacing w:before="0" w:beforeAutospacing="0" w:after="135" w:afterAutospacing="0" w:line="270" w:lineRule="atLeast"/>
        <w:ind w:left="375"/>
        <w:rPr>
          <w:rFonts w:ascii="Arial" w:hAnsi="Arial" w:cs="Arial"/>
          <w:color w:val="000000"/>
          <w:sz w:val="23"/>
          <w:szCs w:val="23"/>
        </w:rPr>
      </w:pPr>
      <w:r>
        <w:rPr>
          <w:rFonts w:ascii="Arial" w:hAnsi="Arial" w:cs="Arial"/>
          <w:color w:val="000000"/>
          <w:sz w:val="23"/>
          <w:szCs w:val="23"/>
        </w:rPr>
        <w:t>В порядке подготовки к судебному разбирательству прошу оказать содействие в истребовании у нотариуса Лапниковой Галиной Алексеевной завещания, составленного Косовым Аркадием Николаевичем в пользу Ступникова Александра Матвеевича.</w:t>
      </w:r>
    </w:p>
    <w:p w:rsidR="00745CA1" w:rsidRDefault="00745CA1" w:rsidP="00745CA1">
      <w:pPr>
        <w:pStyle w:val="a3"/>
        <w:numPr>
          <w:ilvl w:val="0"/>
          <w:numId w:val="1"/>
        </w:numPr>
        <w:shd w:val="clear" w:color="auto" w:fill="FFFFFF"/>
        <w:spacing w:before="0" w:beforeAutospacing="0" w:after="135" w:afterAutospacing="0" w:line="270" w:lineRule="atLeast"/>
        <w:ind w:left="375"/>
        <w:rPr>
          <w:rFonts w:ascii="Arial" w:hAnsi="Arial" w:cs="Arial"/>
          <w:color w:val="000000"/>
          <w:sz w:val="23"/>
          <w:szCs w:val="23"/>
        </w:rPr>
      </w:pPr>
      <w:r>
        <w:rPr>
          <w:rFonts w:ascii="Arial" w:hAnsi="Arial" w:cs="Arial"/>
          <w:color w:val="000000"/>
          <w:sz w:val="23"/>
          <w:szCs w:val="23"/>
        </w:rPr>
        <w:t>Признать за мной Лемешевой Риммой Аркадьевной, 26.03.1951 года рождения, право собственности на квартиру, расположенную по адресу: .г. Люберцы Московской области улица Зональная, дом № 62, квартира № 127.</w:t>
      </w:r>
    </w:p>
    <w:p w:rsidR="00745CA1" w:rsidRDefault="00745CA1" w:rsidP="00745CA1">
      <w:pPr>
        <w:pStyle w:val="a3"/>
        <w:numPr>
          <w:ilvl w:val="0"/>
          <w:numId w:val="1"/>
        </w:numPr>
        <w:shd w:val="clear" w:color="auto" w:fill="FFFFFF"/>
        <w:spacing w:before="0" w:beforeAutospacing="0" w:after="135" w:afterAutospacing="0" w:line="270" w:lineRule="atLeast"/>
        <w:ind w:left="375"/>
        <w:rPr>
          <w:rFonts w:ascii="Arial" w:hAnsi="Arial" w:cs="Arial"/>
          <w:color w:val="000000"/>
          <w:sz w:val="23"/>
          <w:szCs w:val="23"/>
        </w:rPr>
      </w:pPr>
      <w:r>
        <w:rPr>
          <w:rFonts w:ascii="Arial" w:hAnsi="Arial" w:cs="Arial"/>
          <w:color w:val="000000"/>
          <w:sz w:val="23"/>
          <w:szCs w:val="23"/>
        </w:rPr>
        <w:t>Принять меры по обеспечению иска, наложив арест на квартиру, расположенную по адресу: г. Люберцы Московской области улица Зональная, дом № 62, квартира № 127.</w:t>
      </w:r>
    </w:p>
    <w:p w:rsidR="00745CA1" w:rsidRDefault="00745CA1" w:rsidP="00745CA1">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Приложения:</w:t>
      </w:r>
    </w:p>
    <w:p w:rsidR="00745CA1" w:rsidRDefault="00745CA1" w:rsidP="00745CA1">
      <w:pPr>
        <w:pStyle w:val="a3"/>
        <w:numPr>
          <w:ilvl w:val="0"/>
          <w:numId w:val="2"/>
        </w:numPr>
        <w:shd w:val="clear" w:color="auto" w:fill="FFFFFF"/>
        <w:spacing w:before="0" w:beforeAutospacing="0" w:after="135" w:afterAutospacing="0" w:line="270" w:lineRule="atLeast"/>
        <w:ind w:left="375"/>
        <w:rPr>
          <w:rFonts w:ascii="Arial" w:hAnsi="Arial" w:cs="Arial"/>
          <w:color w:val="000000"/>
          <w:sz w:val="23"/>
          <w:szCs w:val="23"/>
        </w:rPr>
      </w:pPr>
      <w:r>
        <w:rPr>
          <w:rFonts w:ascii="Arial" w:hAnsi="Arial" w:cs="Arial"/>
          <w:color w:val="000000"/>
          <w:sz w:val="23"/>
          <w:szCs w:val="23"/>
        </w:rPr>
        <w:t>Копии искового заявления - 2</w:t>
      </w:r>
    </w:p>
    <w:p w:rsidR="00745CA1" w:rsidRDefault="00745CA1" w:rsidP="00745CA1">
      <w:pPr>
        <w:pStyle w:val="a3"/>
        <w:numPr>
          <w:ilvl w:val="0"/>
          <w:numId w:val="2"/>
        </w:numPr>
        <w:shd w:val="clear" w:color="auto" w:fill="FFFFFF"/>
        <w:spacing w:before="0" w:beforeAutospacing="0" w:after="135" w:afterAutospacing="0" w:line="270" w:lineRule="atLeast"/>
        <w:ind w:left="375"/>
        <w:rPr>
          <w:rFonts w:ascii="Arial" w:hAnsi="Arial" w:cs="Arial"/>
          <w:color w:val="000000"/>
          <w:sz w:val="23"/>
          <w:szCs w:val="23"/>
        </w:rPr>
      </w:pPr>
      <w:r>
        <w:rPr>
          <w:rFonts w:ascii="Arial" w:hAnsi="Arial" w:cs="Arial"/>
          <w:color w:val="000000"/>
          <w:sz w:val="23"/>
          <w:szCs w:val="23"/>
        </w:rPr>
        <w:t>Копия свидетельства о смерти Косова Аркадия Николаевича</w:t>
      </w:r>
    </w:p>
    <w:p w:rsidR="00745CA1" w:rsidRDefault="00745CA1" w:rsidP="00745CA1">
      <w:pPr>
        <w:pStyle w:val="a3"/>
        <w:numPr>
          <w:ilvl w:val="0"/>
          <w:numId w:val="2"/>
        </w:numPr>
        <w:shd w:val="clear" w:color="auto" w:fill="FFFFFF"/>
        <w:spacing w:before="0" w:beforeAutospacing="0" w:after="135" w:afterAutospacing="0" w:line="270" w:lineRule="atLeast"/>
        <w:ind w:left="375"/>
        <w:rPr>
          <w:rFonts w:ascii="Arial" w:hAnsi="Arial" w:cs="Arial"/>
          <w:color w:val="000000"/>
          <w:sz w:val="23"/>
          <w:szCs w:val="23"/>
        </w:rPr>
      </w:pPr>
      <w:r>
        <w:rPr>
          <w:rFonts w:ascii="Arial" w:hAnsi="Arial" w:cs="Arial"/>
          <w:color w:val="000000"/>
          <w:sz w:val="23"/>
          <w:szCs w:val="23"/>
        </w:rPr>
        <w:t>Копия свидетельства о рождении Лемешевой Риммы Аркадьевны</w:t>
      </w:r>
    </w:p>
    <w:p w:rsidR="00745CA1" w:rsidRDefault="00745CA1" w:rsidP="00745CA1">
      <w:pPr>
        <w:pStyle w:val="a3"/>
        <w:numPr>
          <w:ilvl w:val="0"/>
          <w:numId w:val="2"/>
        </w:numPr>
        <w:shd w:val="clear" w:color="auto" w:fill="FFFFFF"/>
        <w:spacing w:before="0" w:beforeAutospacing="0" w:after="135" w:afterAutospacing="0" w:line="270" w:lineRule="atLeast"/>
        <w:ind w:left="375"/>
        <w:rPr>
          <w:rFonts w:ascii="Arial" w:hAnsi="Arial" w:cs="Arial"/>
          <w:color w:val="000000"/>
          <w:sz w:val="23"/>
          <w:szCs w:val="23"/>
        </w:rPr>
      </w:pPr>
      <w:r>
        <w:rPr>
          <w:rFonts w:ascii="Arial" w:hAnsi="Arial" w:cs="Arial"/>
          <w:color w:val="000000"/>
          <w:sz w:val="23"/>
          <w:szCs w:val="23"/>
        </w:rPr>
        <w:t>Копия свидетельства о заключении брака</w:t>
      </w:r>
    </w:p>
    <w:p w:rsidR="00745CA1" w:rsidRDefault="00745CA1" w:rsidP="00745CA1">
      <w:pPr>
        <w:pStyle w:val="a3"/>
        <w:numPr>
          <w:ilvl w:val="0"/>
          <w:numId w:val="2"/>
        </w:numPr>
        <w:shd w:val="clear" w:color="auto" w:fill="FFFFFF"/>
        <w:spacing w:before="0" w:beforeAutospacing="0" w:after="135" w:afterAutospacing="0" w:line="270" w:lineRule="atLeast"/>
        <w:ind w:left="375"/>
        <w:rPr>
          <w:rFonts w:ascii="Arial" w:hAnsi="Arial" w:cs="Arial"/>
          <w:color w:val="000000"/>
          <w:sz w:val="23"/>
          <w:szCs w:val="23"/>
        </w:rPr>
      </w:pPr>
      <w:r>
        <w:rPr>
          <w:rFonts w:ascii="Arial" w:hAnsi="Arial" w:cs="Arial"/>
          <w:color w:val="000000"/>
          <w:sz w:val="23"/>
          <w:szCs w:val="23"/>
        </w:rPr>
        <w:t>Выписка из истории болезни Косова Аркадия Николаевича</w:t>
      </w:r>
    </w:p>
    <w:p w:rsidR="00745CA1" w:rsidRDefault="00745CA1" w:rsidP="00745CA1">
      <w:pPr>
        <w:pStyle w:val="a3"/>
        <w:numPr>
          <w:ilvl w:val="0"/>
          <w:numId w:val="2"/>
        </w:numPr>
        <w:shd w:val="clear" w:color="auto" w:fill="FFFFFF"/>
        <w:spacing w:before="0" w:beforeAutospacing="0" w:after="135" w:afterAutospacing="0" w:line="270" w:lineRule="atLeast"/>
        <w:ind w:left="375"/>
        <w:rPr>
          <w:rFonts w:ascii="Arial" w:hAnsi="Arial" w:cs="Arial"/>
          <w:color w:val="000000"/>
          <w:sz w:val="23"/>
          <w:szCs w:val="23"/>
        </w:rPr>
      </w:pPr>
      <w:r>
        <w:rPr>
          <w:rFonts w:ascii="Arial" w:hAnsi="Arial" w:cs="Arial"/>
          <w:color w:val="000000"/>
          <w:sz w:val="23"/>
          <w:szCs w:val="23"/>
        </w:rPr>
        <w:t>Справка психоневрологического диспансера</w:t>
      </w:r>
    </w:p>
    <w:p w:rsidR="00745CA1" w:rsidRDefault="00745CA1" w:rsidP="00745CA1">
      <w:pPr>
        <w:pStyle w:val="a3"/>
        <w:numPr>
          <w:ilvl w:val="0"/>
          <w:numId w:val="2"/>
        </w:numPr>
        <w:shd w:val="clear" w:color="auto" w:fill="FFFFFF"/>
        <w:spacing w:before="0" w:beforeAutospacing="0" w:after="135" w:afterAutospacing="0" w:line="270" w:lineRule="atLeast"/>
        <w:ind w:left="375"/>
        <w:rPr>
          <w:rFonts w:ascii="Arial" w:hAnsi="Arial" w:cs="Arial"/>
          <w:color w:val="000000"/>
          <w:sz w:val="23"/>
          <w:szCs w:val="23"/>
        </w:rPr>
      </w:pPr>
      <w:r>
        <w:rPr>
          <w:rFonts w:ascii="Arial" w:hAnsi="Arial" w:cs="Arial"/>
          <w:color w:val="000000"/>
          <w:sz w:val="23"/>
          <w:szCs w:val="23"/>
        </w:rPr>
        <w:t>Копия справки МСЭ об установлении группы инвалидности</w:t>
      </w:r>
    </w:p>
    <w:p w:rsidR="00745CA1" w:rsidRDefault="00745CA1" w:rsidP="00745CA1">
      <w:pPr>
        <w:pStyle w:val="a3"/>
        <w:numPr>
          <w:ilvl w:val="0"/>
          <w:numId w:val="2"/>
        </w:numPr>
        <w:shd w:val="clear" w:color="auto" w:fill="FFFFFF"/>
        <w:spacing w:before="0" w:beforeAutospacing="0" w:after="135" w:afterAutospacing="0" w:line="270" w:lineRule="atLeast"/>
        <w:ind w:left="375"/>
        <w:rPr>
          <w:rFonts w:ascii="Arial" w:hAnsi="Arial" w:cs="Arial"/>
          <w:color w:val="000000"/>
          <w:sz w:val="23"/>
          <w:szCs w:val="23"/>
        </w:rPr>
      </w:pPr>
      <w:r>
        <w:rPr>
          <w:rFonts w:ascii="Arial" w:hAnsi="Arial" w:cs="Arial"/>
          <w:color w:val="000000"/>
          <w:sz w:val="23"/>
          <w:szCs w:val="23"/>
        </w:rPr>
        <w:t>Ходатайство о назначении психолого-психиатрической экспертизы</w:t>
      </w:r>
    </w:p>
    <w:p w:rsidR="00745CA1" w:rsidRDefault="00745CA1" w:rsidP="00745CA1">
      <w:pPr>
        <w:pStyle w:val="a3"/>
        <w:numPr>
          <w:ilvl w:val="0"/>
          <w:numId w:val="2"/>
        </w:numPr>
        <w:shd w:val="clear" w:color="auto" w:fill="FFFFFF"/>
        <w:spacing w:before="0" w:beforeAutospacing="0" w:after="135" w:afterAutospacing="0" w:line="270" w:lineRule="atLeast"/>
        <w:ind w:left="375"/>
        <w:rPr>
          <w:rFonts w:ascii="Arial" w:hAnsi="Arial" w:cs="Arial"/>
          <w:color w:val="000000"/>
          <w:sz w:val="23"/>
          <w:szCs w:val="23"/>
        </w:rPr>
      </w:pPr>
      <w:r>
        <w:rPr>
          <w:rFonts w:ascii="Arial" w:hAnsi="Arial" w:cs="Arial"/>
          <w:color w:val="000000"/>
          <w:sz w:val="23"/>
          <w:szCs w:val="23"/>
        </w:rPr>
        <w:t>Свидетельство о государственной регистрации права на квартиру</w:t>
      </w:r>
    </w:p>
    <w:p w:rsidR="00745CA1" w:rsidRDefault="00745CA1" w:rsidP="00745CA1">
      <w:pPr>
        <w:pStyle w:val="a3"/>
        <w:numPr>
          <w:ilvl w:val="0"/>
          <w:numId w:val="2"/>
        </w:numPr>
        <w:shd w:val="clear" w:color="auto" w:fill="FFFFFF"/>
        <w:spacing w:before="0" w:beforeAutospacing="0" w:after="135" w:afterAutospacing="0" w:line="270" w:lineRule="atLeast"/>
        <w:ind w:left="375"/>
        <w:rPr>
          <w:rFonts w:ascii="Arial" w:hAnsi="Arial" w:cs="Arial"/>
          <w:color w:val="000000"/>
          <w:sz w:val="23"/>
          <w:szCs w:val="23"/>
        </w:rPr>
      </w:pPr>
      <w:r>
        <w:rPr>
          <w:rFonts w:ascii="Arial" w:hAnsi="Arial" w:cs="Arial"/>
          <w:color w:val="000000"/>
          <w:sz w:val="23"/>
          <w:szCs w:val="23"/>
        </w:rPr>
        <w:t>Копия договора о сдаче в наём комнаты в квартире № 127 по улице Зональная, дом № 62</w:t>
      </w:r>
    </w:p>
    <w:p w:rsidR="00745CA1" w:rsidRDefault="00745CA1" w:rsidP="00745CA1">
      <w:pPr>
        <w:pStyle w:val="a3"/>
        <w:numPr>
          <w:ilvl w:val="0"/>
          <w:numId w:val="2"/>
        </w:numPr>
        <w:shd w:val="clear" w:color="auto" w:fill="FFFFFF"/>
        <w:spacing w:before="0" w:beforeAutospacing="0" w:after="135" w:afterAutospacing="0" w:line="270" w:lineRule="atLeast"/>
        <w:ind w:left="375"/>
        <w:rPr>
          <w:rFonts w:ascii="Arial" w:hAnsi="Arial" w:cs="Arial"/>
          <w:color w:val="000000"/>
          <w:sz w:val="23"/>
          <w:szCs w:val="23"/>
        </w:rPr>
      </w:pPr>
      <w:r>
        <w:rPr>
          <w:rFonts w:ascii="Arial" w:hAnsi="Arial" w:cs="Arial"/>
          <w:color w:val="000000"/>
          <w:sz w:val="23"/>
          <w:szCs w:val="23"/>
        </w:rPr>
        <w:t>Квитанция оплаты госпошлины</w:t>
      </w:r>
    </w:p>
    <w:p w:rsidR="00745CA1" w:rsidRDefault="00745CA1" w:rsidP="00745CA1">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25 февраля 2016 года</w:t>
      </w:r>
    </w:p>
    <w:p w:rsidR="00745CA1" w:rsidRDefault="00745CA1" w:rsidP="00745CA1">
      <w:pPr>
        <w:pStyle w:val="a3"/>
        <w:shd w:val="clear" w:color="auto" w:fill="FFFFFF"/>
        <w:spacing w:before="0" w:beforeAutospacing="0" w:after="135" w:afterAutospacing="0"/>
        <w:rPr>
          <w:rFonts w:ascii="Arial" w:hAnsi="Arial" w:cs="Arial"/>
          <w:color w:val="000000"/>
          <w:sz w:val="23"/>
          <w:szCs w:val="23"/>
        </w:rPr>
      </w:pPr>
      <w:r>
        <w:rPr>
          <w:rFonts w:ascii="Arial" w:hAnsi="Arial" w:cs="Arial"/>
          <w:color w:val="000000"/>
          <w:sz w:val="23"/>
          <w:szCs w:val="23"/>
        </w:rPr>
        <w:t>Лемешева Римма Аркадьевна</w:t>
      </w:r>
    </w:p>
    <w:p w:rsidR="009D799B" w:rsidRDefault="009D799B">
      <w:bookmarkStart w:id="0" w:name="_GoBack"/>
      <w:bookmarkEnd w:id="0"/>
    </w:p>
    <w:sectPr w:rsidR="009D79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D1256"/>
    <w:multiLevelType w:val="multilevel"/>
    <w:tmpl w:val="48C4D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0964C1"/>
    <w:multiLevelType w:val="multilevel"/>
    <w:tmpl w:val="1CB48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A1"/>
    <w:rsid w:val="00745CA1"/>
    <w:rsid w:val="009D7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CB22B-78E6-4860-9D65-4D722768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5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5C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86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1019</Words>
  <Characters>5809</Characters>
  <Application>Microsoft Office Word</Application>
  <DocSecurity>0</DocSecurity>
  <Lines>48</Lines>
  <Paragraphs>13</Paragraphs>
  <ScaleCrop>false</ScaleCrop>
  <Company>diakov.net</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Tess</dc:creator>
  <cp:keywords/>
  <dc:description/>
  <cp:lastModifiedBy>Alina Tess</cp:lastModifiedBy>
  <cp:revision>1</cp:revision>
  <dcterms:created xsi:type="dcterms:W3CDTF">2017-10-26T10:46:00Z</dcterms:created>
  <dcterms:modified xsi:type="dcterms:W3CDTF">2017-10-26T10:47:00Z</dcterms:modified>
</cp:coreProperties>
</file>